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2C1" w:rsidRDefault="009962C1" w:rsidP="009962C1">
      <w:pPr>
        <w:pStyle w:val="ConsPlusNormal"/>
        <w:jc w:val="right"/>
        <w:outlineLvl w:val="0"/>
      </w:pPr>
      <w:r>
        <w:t>Приложение 10</w:t>
      </w:r>
    </w:p>
    <w:p w:rsidR="009962C1" w:rsidRDefault="009962C1" w:rsidP="009962C1">
      <w:pPr>
        <w:pStyle w:val="ConsPlusNormal"/>
        <w:jc w:val="right"/>
      </w:pPr>
      <w:r>
        <w:t>к решению Думы</w:t>
      </w:r>
    </w:p>
    <w:p w:rsidR="009962C1" w:rsidRDefault="009962C1" w:rsidP="009962C1">
      <w:pPr>
        <w:pStyle w:val="ConsPlusNormal"/>
        <w:jc w:val="right"/>
      </w:pPr>
      <w:r>
        <w:t>города Мегиона</w:t>
      </w:r>
    </w:p>
    <w:p w:rsidR="009962C1" w:rsidRDefault="009962C1" w:rsidP="009962C1">
      <w:pPr>
        <w:pStyle w:val="ConsPlusNormal"/>
        <w:jc w:val="right"/>
      </w:pPr>
      <w:r>
        <w:t>от 15.12.2023 N 347</w:t>
      </w:r>
    </w:p>
    <w:p w:rsidR="009962C1" w:rsidRDefault="009962C1" w:rsidP="009962C1">
      <w:pPr>
        <w:pStyle w:val="ConsPlusNormal"/>
        <w:ind w:firstLine="540"/>
        <w:jc w:val="both"/>
      </w:pPr>
    </w:p>
    <w:p w:rsidR="009962C1" w:rsidRDefault="009962C1" w:rsidP="009962C1">
      <w:pPr>
        <w:pStyle w:val="ConsPlusTitle"/>
        <w:jc w:val="center"/>
      </w:pPr>
      <w:bookmarkStart w:id="0" w:name="P21818"/>
      <w:bookmarkEnd w:id="0"/>
      <w:r>
        <w:t>ВЕДОМСТВЕННАЯ СТРУКТУРА</w:t>
      </w:r>
    </w:p>
    <w:p w:rsidR="009962C1" w:rsidRDefault="009962C1" w:rsidP="009962C1">
      <w:pPr>
        <w:pStyle w:val="ConsPlusTitle"/>
        <w:jc w:val="center"/>
      </w:pPr>
      <w:r>
        <w:t>РАСХОДОВ БЮДЖЕТА ГОРОДСКОГО ОКРУГА МЕГИОН ХАНТЫ-МАНСИЙСКОГО</w:t>
      </w:r>
      <w:r>
        <w:t xml:space="preserve"> </w:t>
      </w:r>
      <w:r>
        <w:t xml:space="preserve">АВТОНОМНОГО ОКРУГА - ЮГРЫ </w:t>
      </w:r>
      <w:r>
        <w:br/>
      </w:r>
      <w:r>
        <w:t>НА ПЛАНОВЫЙ ПЕРИОД 2025</w:t>
      </w:r>
      <w:r>
        <w:t xml:space="preserve"> </w:t>
      </w:r>
      <w:r>
        <w:t>И 2026 Г</w:t>
      </w:r>
      <w:bookmarkStart w:id="1" w:name="_GoBack"/>
      <w:bookmarkEnd w:id="1"/>
      <w:r>
        <w:t>ОДОВ</w:t>
      </w:r>
    </w:p>
    <w:p w:rsidR="009962C1" w:rsidRDefault="009962C1" w:rsidP="009962C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9962C1" w:rsidTr="00246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962C1" w:rsidRDefault="009962C1" w:rsidP="00246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962C1" w:rsidRDefault="009962C1" w:rsidP="00246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25.10.2024 N 414)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962C1" w:rsidRDefault="009962C1" w:rsidP="002466B7">
            <w:pPr>
              <w:pStyle w:val="ConsPlusNormal"/>
            </w:pPr>
          </w:p>
        </w:tc>
      </w:tr>
    </w:tbl>
    <w:p w:rsidR="009962C1" w:rsidRDefault="009962C1" w:rsidP="009962C1">
      <w:pPr>
        <w:pStyle w:val="ConsPlusNormal"/>
        <w:jc w:val="center"/>
      </w:pPr>
    </w:p>
    <w:p w:rsidR="009962C1" w:rsidRDefault="009962C1" w:rsidP="009962C1">
      <w:pPr>
        <w:pStyle w:val="ConsPlusNormal"/>
        <w:jc w:val="right"/>
      </w:pPr>
      <w:r>
        <w:t>(тыс. рублей)</w:t>
      </w:r>
    </w:p>
    <w:p w:rsidR="009962C1" w:rsidRDefault="009962C1" w:rsidP="009962C1">
      <w:pPr>
        <w:pStyle w:val="ConsPlusNormal"/>
        <w:sectPr w:rsidR="009962C1" w:rsidSect="009962C1">
          <w:type w:val="continuous"/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29"/>
        <w:gridCol w:w="739"/>
        <w:gridCol w:w="694"/>
        <w:gridCol w:w="1549"/>
        <w:gridCol w:w="604"/>
        <w:gridCol w:w="1144"/>
        <w:gridCol w:w="1144"/>
      </w:tblGrid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  <w:jc w:val="center"/>
            </w:pPr>
            <w:r>
              <w:t>КВСР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  <w:r>
              <w:t xml:space="preserve">, </w:t>
            </w:r>
            <w:proofErr w:type="spellStart"/>
            <w:r>
              <w:t>Пр</w:t>
            </w:r>
            <w:proofErr w:type="spellEnd"/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  <w:jc w:val="center"/>
            </w:pPr>
            <w:r>
              <w:t>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Ведомство: Дума города Мегиона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12928,6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13316,1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12928,6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13316,1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12928,6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13028,6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7609,8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7689,8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6120,4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6120,4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22,0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102,0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Вид расходов: Взносы по обязательному социальному страхованию на выплаты денежного содержания и иные </w:t>
            </w:r>
            <w:r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1467,4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1467,4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5318,8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5338,8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4392,0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4392,0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19,0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39,0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907,8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907,8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287,5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40.0.05.71603; Единовременные денежные вознаграждения к Почетной грамоте (Думы города)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287,5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287,5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Ведомство: Контрольно-счетная палата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17778,2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17922,2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17778,2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17922,2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17778,2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17898,2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40.0.02.02040; Расходы на обеспечение функций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012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12409,6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12529,6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9563,6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9563,6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129,8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249,8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2716,2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2716,2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40.0.02.02250; Руководитель контрольно-счетной палаты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5368,6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5368,6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4392,0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4392,0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68,8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68,8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907,8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907,8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24,0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40.0.02.20901; Уплата членских взносов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24,0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24,0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Ведомство: департамент финансов администрации города </w:t>
            </w:r>
            <w:r>
              <w:lastRenderedPageBreak/>
              <w:t>Мегиона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030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39344,6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39844,6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39344,6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39844,6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39344,6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39844,6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39344,6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39844,6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30484,0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30484,0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122,1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622,1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8738,5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8738,5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Ведомство: администрация города Мегиона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2272020,4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2136786,8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512388,9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591115,3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7792,6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7842,6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22.1.01.02030; Глава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7792,6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7842,6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Вид расходов: 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6274,4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6274,4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343,7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393,7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1174,5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1174,5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298056,6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301296,6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298056,6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301296,6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230809,4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230809,4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1219,1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4459,1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66028,1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66028,1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84,3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40.0.06.51200; Осуществление полномочий по составлению (изменению) списков кандидатов в присяжные заседатели </w:t>
            </w:r>
            <w:r>
              <w:lastRenderedPageBreak/>
              <w:t>федеральных судов общей юрисдикции в Российской Федерации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84,3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84,3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467,2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467,2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467,2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467,2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467,2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467,2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40.0.04.99990;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204565,6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279924,6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22.1.01.20901; Уплата членских взносов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266,0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266,0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22.1.02.84250; </w:t>
            </w:r>
            <w:r>
              <w:lastRenderedPageBreak/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2346,9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2346,9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1703,1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1703,1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54,9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73,3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514,4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514,4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74,5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56,1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22.1.02.84270;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7650,3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7650,3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Вид расходов: 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5191,3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5191,3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200,5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250,5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1525,8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1525,8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732,7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682,7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22.2.01.00590;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133096,1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139552,1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70828,0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70828,0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193,9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1649,9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21338,5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21338,5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36118,6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37921,0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4476,8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7674,4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140,3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140,3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40.0.01.02040; </w:t>
            </w: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324,4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324,4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324,4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324,4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291,9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291,9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291,9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291,9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40.0.07.99990; Условно утвержденные расходы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40.0.07.99990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60856,0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129143,0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40.0.07.99990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60856,0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129143,0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54617,5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55594,3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8879,6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8879,6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22.1.02.59300;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6311,3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6311,3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4880,5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4880,5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Вид расходов: 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1430,8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1430,8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22.1.02.D9300;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2568,3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2568,3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1243,6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1243,6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235,6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235,6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376,7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376,7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712,4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712,4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540,0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18.3.02.99990;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540,0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540,0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Подраздел: Защита населения и территории от чрезвычайных ситуаций природного и техногенного характера, </w:t>
            </w:r>
            <w:r>
              <w:lastRenderedPageBreak/>
              <w:t>пожарная безопасность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45967,2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01.3.01.00590;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45967,2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30435,1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30435,1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55,4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492,9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9154,0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9154,0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4423,6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4423,6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1370,2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1370,2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61,1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61,1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208,2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207,5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17.1.01.82300; Создание условий для деятельности народных дружин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145,7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145,2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145,7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145,2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17.1.01.S2300; Создание условий для </w:t>
            </w:r>
            <w:r>
              <w:lastRenderedPageBreak/>
              <w:t>деятельности народных дружин за счет средств бюджета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17.1.01.S2300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62,5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62,3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17.1.01.S2300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62,5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62,3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425512,9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366769,5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12239,8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12289,8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24.3.01.85060; Реализация мероприятий по содействию трудоустройству граждан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12050,0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12100,0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12050,0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12100,0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40.0.06.85060; Реализация мероприятий по содействию трудоустройству граждан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189,8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189,8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189,8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189,8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18596,4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18433,8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03.2.01.84382; Субсидии </w:t>
            </w:r>
            <w:proofErr w:type="spellStart"/>
            <w:r>
              <w:t>сельхозтоваропроизводителям</w:t>
            </w:r>
            <w:proofErr w:type="spellEnd"/>
            <w:r>
              <w:t xml:space="preserve">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9208,4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9208,4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Вид расходов: 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9204,2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9204,2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03.2.02.84383; Субсидии товаропроизводителям на поддержку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8498,0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8498,0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8493,8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8493,8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14.1.01.84200;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890,0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727,4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890,0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727,4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5055,8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13.1.03.61703; Субсидии перевозчику (подрядчику) в целях </w:t>
            </w:r>
            <w:r>
              <w:lastRenderedPageBreak/>
              <w:t>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5055,8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5055,8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279005,0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205576,0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13.1.01.82390;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13.1.01.99990;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22271,5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Вид расходов: Бюджетные инвестиции в объекты </w:t>
            </w:r>
            <w:r>
              <w:lastRenderedPageBreak/>
              <w:t>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22271,5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13.1.01.S2390;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13.1.01.S2390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13.1.01.S2390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13.2.01.99990;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183304,5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183304,5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13.3.01.82390;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13.3.01.82390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13.3.01.82390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13.3.01.S2390;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13.3.01.S2390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Вид расходов: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13.3.01.S2390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36641,4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47429,4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05.1.01.02400;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2006,7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2006,7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12.0.01.99990;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6000,0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6000,0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12.0.02.00590;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35361,0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36163,3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35355,6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35355,6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807,7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12.0.03.99990;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1280,4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1280,4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1280,4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1280,4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22.1.01.02400;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1000,0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1000,0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Целевая статья: 25.1.01.02400;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45,0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45,0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40.0.02.02400;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34,0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34,0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79030,3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77984,7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02.0.01.84120;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2213,5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2213,5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1289,6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1289,6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Вид расходов: 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389,4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389,4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534,5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444,5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03.1.I4.82330;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03.1.I4.82330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326,2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290,0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03.1.I4.82330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326,2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290,0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03.1.I4.S2330;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03.1.I4.S2330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03.1.I4.S2330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03.1.I5.82380; Финансовая поддержка субъектов малого и среднего предпринимательства)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03.1.I5.82380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3987,1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2537,3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Вид расходов: Субсидии на возмещение недополученных доходов и (или) возмещение </w:t>
            </w:r>
            <w:r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03.1.I5.82380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3987,1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2537,3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03.1.I5.S2380; 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03.1.I5.S2380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209,9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133,6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03.1.I5.S2380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209,9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133,6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04.3.01.61600; Предоставление субсидий организациям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15.0.01.82910; Реализация полномочий в области градостроительной деятельности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5202,4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5202,4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5202,4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5202,4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15.0.01.S2910;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15.0.01.S2910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391,6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391,6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15.0.01.S2910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391,6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391,6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22.2.02.00590; </w:t>
            </w: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66482,4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67001,0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49086,0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49086,0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43,8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562,3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14620,3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14620,3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2590,8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2590,9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144568,4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120716,0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62932,3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67932,3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11.3.01.82901;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55526,9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55526,9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Вид расходов: Бюджетные </w:t>
            </w:r>
            <w:r>
              <w:lastRenderedPageBreak/>
              <w:t>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55526,9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55526,9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11.3.01.S2901;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11.3.01.S2901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4179,5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4179,5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11.3.01.S2901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4179,5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4179,5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16.0.02.82907;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16.0.02.S2907;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16.0.02.S2907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225,9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225,9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16.0.02.S2907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225,9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225,9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81631,2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52778,8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Целевая статья: 14.2.01.09605;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56132,8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40498,8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56132,8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40498,8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14.2.01.82591;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9179,3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9179,3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14.2.01.S2591;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14.2.01.S2591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1619,9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14.2.01.S2591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1619,9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Целевая статья: 14.2.01.S9605; 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14.2.01.S9605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9905,8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7146,9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14.2.01.S9605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9905,8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7146,9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4793,4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5133,1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4793,4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5133,1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11.2.02.84220;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</w:t>
            </w:r>
            <w:r>
              <w:lastRenderedPageBreak/>
              <w:t>отдельных категорий граждан, определенных федеральным законодательством"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160,1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160,1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21.1.01.84290; Осуществление отдельных государственных полномочий Ханты-Мансийского округа - Югры в сфере обращения с твердыми коммунальными отходами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160,1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123,0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123,0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37,1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37,1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435036,8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288943,0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Подраздел: Общее образование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151077,3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25.2.06.82870;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25.2.06.82870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83353,1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25.2.06.82870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83353,1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25.2.06.L7502;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58462,7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58462,7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25.2.06.S2870;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муниципальных общеобразовательных организаций за счет средств бюджета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25.2.06.S2870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9261,5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25.2.06.S2870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9261,5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220867,5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223088,1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229,5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229,5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229,5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229,5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06.2.01.99990;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10,6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10,6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203361,1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205401,1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202728,0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202728,0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633,1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2673,1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09.1.06.61700;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17276,9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17276,9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</w:t>
            </w:r>
            <w:r>
              <w:lastRenderedPageBreak/>
              <w:t>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17276,9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17276,9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59432,4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60062,4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234,7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234,7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234,7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234,7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18.2.02.99990;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44,2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44,2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24.1.01.99990;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883,0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883,0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24.2.01.00590;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55170,7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55800,7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54734,5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54734,5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436,2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1066,2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24.3.01.00590;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3049,8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3049,8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3049,8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3049,8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3659,6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5792,5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3300,0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3300,0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3300,0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3300,0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359,6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359,6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359,6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359,6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25.1.08.20010; 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2132,9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467,5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Вид расходов: Субсидии </w:t>
            </w:r>
            <w:r>
              <w:lastRenderedPageBreak/>
              <w:t>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1665,4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336491,6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343083,4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336157,4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342728,7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1005,0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1005,0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1005,0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1005,0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06.1.01.82520;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385,3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380,1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385,3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380,1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06.1.01.99990;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06.1.01.L5191;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06.1.01.L5191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209,3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214,9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06.1.01.L5191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209,3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214,9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Целевая статья: 06.1.01.S2520;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06.1.01.S2520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68,0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67,1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06.1.01.S2520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68,0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67,1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06.1.02.99990;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283,7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283,7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89,0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89,0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194,7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194,7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746,5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746,5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2989,4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Вид расходов: Субсидии бюджетным учреждениям на </w:t>
            </w:r>
            <w:r>
              <w:lastRenderedPageBreak/>
              <w:t>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225,4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2764,0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332868,6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336151,1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83171,6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83171,6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46,0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676,0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249273,5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249273,5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377,5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3030,0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88,4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88,4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44,2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44,2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Целевая статья: 18.2.01.99990;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132,5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132,5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354,7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22.1.02.84100;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354,7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08.04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354,7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888,5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09.09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888,5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14.1.01.84280;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09.09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888,5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09.09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888,5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10337,8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10762,8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8257,3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8536,8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11.2.01.51350;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6200,0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6343,4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6200,0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6343,4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11.2.01.51760;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2057,3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2193,4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2057,3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2193,4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1697,2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11.1.01.L4970; Реализация мероприятий по обеспечению жильем молодых семей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11.1.01.L4970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1697,2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11.1.01.L4970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1697,2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528,8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528,8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04.1.04.99990;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28,8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28,8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Иные выплаты населению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3.6.0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28,8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28,8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325083,9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331439,9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Подраздел: Физическая культура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43143,8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44018,8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1214,0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1214,0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1214,0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1214,0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09.1.01.99990;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38784,3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39659,3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38618,7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38618,7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165,6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1040,6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09.2.05.82130;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2814,8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2814,8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2814,8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2814,8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09.2.05.S2130;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09.2.05.S2130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148,2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148,2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Вид расходов: Субсидии автономным учреждениям на </w:t>
            </w:r>
            <w:r>
              <w:lastRenderedPageBreak/>
              <w:t>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09.2.05.S2130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148,2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148,2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132,5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132,5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281940,1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287421,1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09.1.02.99990;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2447,9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2447,9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2447,9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2447,9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09.1.04.99990;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4120,0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4000,0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243610,8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244880,8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243464,7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243464,7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146,1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1416,1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09.2.01.82970;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</w:t>
            </w:r>
            <w:r>
              <w:lastRenderedPageBreak/>
              <w:t>подготовку спортивного резерва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17303,3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17303,3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17303,3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17303,3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09.2.01.S2970;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09.2.01.S2970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910,7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910,7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09.2.01.S2970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910,7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910,7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09.2.02.99990;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211,0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211,0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09.2.03.82970;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16670,0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16670,0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16670,0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16670,0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09.2.03.S2970;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09.2.03.S2970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877,4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877,4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09.2.03.S2970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877,4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877,4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26234,0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26414,0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Подраздел: Периодическая печать и издательства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20163,5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20343,5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08.0.01.00590;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20163,5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20343,5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20145,0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20145,0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18,5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198,5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6070,5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6070,5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04.2.02.99990;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08.0.01.99990;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6000,0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6000,0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6000,0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6000,0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18.3.01.99990;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53,0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53,0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Подраздел: Обслуживание </w:t>
            </w:r>
            <w:r>
              <w:lastRenderedPageBreak/>
              <w:t>государственного внутреннего и муниципального долга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13.01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05.2.01.99990;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13.01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Обслуживание муниципального долга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13.01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7.3.0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Ведомство: Департамент образования администрации города Мегиона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3071058,9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3109866,5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3039664,9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3078472,5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1201621,3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1216514,6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243752,7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258646,0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229657,5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229657,5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14095,2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28988,5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25.1.02.84301;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956214,5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956214,5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956214,5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956214,5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25.1.03.84050; Предоставление компенсации части родительской платы, </w:t>
            </w:r>
            <w:r>
              <w:lastRenderedPageBreak/>
              <w:t>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1654,1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1654,1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1654,1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1654,1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1738694,9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1744385,2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211225,2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235310,2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51012,2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51012,2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48,6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1323,6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158385,6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167555,6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1778,8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15418,8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25.1.02.84303;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1266077,1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1266077,1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139169,9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139169,9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1126907,2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1126907,2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25.1.02.84305;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2783,5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2783,5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2663,5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2663,5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25.1.02.L3030; </w:t>
            </w:r>
            <w: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45622,1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45622,1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4687,2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4687,2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40934,9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40934,9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104,9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104,9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92,5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92,5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25.1.05.99990;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3200,0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3200,0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25.1.07.84030; Социальная поддержка отдельных категорий </w:t>
            </w:r>
            <w:r>
              <w:lastRenderedPageBreak/>
              <w:t>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138234,6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138234,6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Приобретение товаров, работ и услуг в пользу граждан в целях их социального обеспечения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3.2.3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1242,0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1242,0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17077,5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17077,5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119915,1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119915,1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25.1.07.L3040;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50915,7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50915,7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3959,1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3959,1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Вид расходов: Субсидии автономным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46956,6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46956,6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25.1.EВ.51790;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1768,0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2137,1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589,3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712,3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1178,7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1424,8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25.2.06.L7502;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21963,8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21963,8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3153,7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15070,6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25.1.04.61700;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3153,7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15070,6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6.3.5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500,0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8.1.6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2653,7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14570,6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96195,0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102502,1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496,3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496,3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496,3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496,3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41750,2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42125,2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32175,4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32175,4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89,8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464,8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9485,0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9485,0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25.1.06.00590; </w:t>
            </w: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18896,0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19061,0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14179,4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14179,4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96,6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261,6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4273,2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4273,2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346,8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346,8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25.1.08.20010; 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5767,1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528,8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5238,3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Целевая статья: 25.1.08.82050;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</w:t>
            </w:r>
            <w:r>
              <w:lastRenderedPageBreak/>
              <w:t>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14127,6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14127,6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1511,0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1511,0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12616,6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12616,6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25.1.08.84080;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17393,0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17393,0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17393,0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17393,0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25.1.08.S2050;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3531,9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3531,9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 xml:space="preserve">Вид расходов: 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377,8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377,8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3154,1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3154,1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31394,0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31394,0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31394,0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31394,0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31394,0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31394,0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Вид расходов: Приобретение товаров, работ и услуг в пользу граждан в целях их социального обеспечения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  <w:r>
              <w:t>3.2.3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31394,0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31394,0</w:t>
            </w:r>
          </w:p>
        </w:tc>
      </w:tr>
      <w:tr w:rsidR="009962C1" w:rsidTr="002466B7">
        <w:tc>
          <w:tcPr>
            <w:tcW w:w="3529" w:type="dxa"/>
          </w:tcPr>
          <w:p w:rsidR="009962C1" w:rsidRDefault="009962C1" w:rsidP="002466B7">
            <w:pPr>
              <w:pStyle w:val="ConsPlusNormal"/>
            </w:pPr>
            <w:r>
              <w:t>Всего расходов:</w:t>
            </w:r>
          </w:p>
        </w:tc>
        <w:tc>
          <w:tcPr>
            <w:tcW w:w="73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9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549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604" w:type="dxa"/>
          </w:tcPr>
          <w:p w:rsidR="009962C1" w:rsidRDefault="009962C1" w:rsidP="002466B7">
            <w:pPr>
              <w:pStyle w:val="ConsPlusNormal"/>
            </w:pP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5413130,7</w:t>
            </w:r>
          </w:p>
        </w:tc>
        <w:tc>
          <w:tcPr>
            <w:tcW w:w="1144" w:type="dxa"/>
          </w:tcPr>
          <w:p w:rsidR="009962C1" w:rsidRDefault="009962C1" w:rsidP="002466B7">
            <w:pPr>
              <w:pStyle w:val="ConsPlusNormal"/>
            </w:pPr>
            <w:r>
              <w:t>5317736,2</w:t>
            </w:r>
          </w:p>
        </w:tc>
      </w:tr>
    </w:tbl>
    <w:p w:rsidR="009962C1" w:rsidRDefault="009962C1" w:rsidP="009962C1">
      <w:pPr>
        <w:pStyle w:val="ConsPlusNormal"/>
        <w:sectPr w:rsidR="009962C1" w:rsidSect="009962C1">
          <w:type w:val="continuous"/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9962C1" w:rsidRDefault="009962C1" w:rsidP="009962C1">
      <w:pPr>
        <w:pStyle w:val="ConsPlusNormal"/>
        <w:jc w:val="center"/>
      </w:pPr>
    </w:p>
    <w:p w:rsidR="009962C1" w:rsidRDefault="009962C1" w:rsidP="009962C1">
      <w:pPr>
        <w:pStyle w:val="ConsPlusNormal"/>
        <w:jc w:val="right"/>
      </w:pPr>
    </w:p>
    <w:p w:rsidR="009962C1" w:rsidRDefault="009962C1" w:rsidP="009962C1">
      <w:pPr>
        <w:pStyle w:val="ConsPlusNormal"/>
      </w:pPr>
    </w:p>
    <w:p w:rsidR="009962C1" w:rsidRDefault="009962C1" w:rsidP="009962C1">
      <w:pPr>
        <w:pStyle w:val="ConsPlusNormal"/>
      </w:pPr>
    </w:p>
    <w:p w:rsidR="009962C1" w:rsidRDefault="009962C1" w:rsidP="009962C1">
      <w:pPr>
        <w:pStyle w:val="ConsPlusNormal"/>
      </w:pPr>
    </w:p>
    <w:p w:rsidR="009962C1" w:rsidRDefault="009962C1" w:rsidP="009962C1">
      <w:pPr>
        <w:pStyle w:val="ConsPlusNormal"/>
      </w:pPr>
    </w:p>
    <w:p w:rsidR="009962C1" w:rsidRDefault="009962C1" w:rsidP="009962C1">
      <w:pPr>
        <w:pStyle w:val="ConsPlusNormal"/>
      </w:pPr>
    </w:p>
    <w:p w:rsidR="009962C1" w:rsidRDefault="009962C1" w:rsidP="009962C1">
      <w:pPr>
        <w:pStyle w:val="ConsPlusNormal"/>
      </w:pPr>
    </w:p>
    <w:p w:rsidR="009962C1" w:rsidRDefault="009962C1" w:rsidP="009962C1">
      <w:pPr>
        <w:pStyle w:val="ConsPlusNormal"/>
      </w:pPr>
    </w:p>
    <w:p w:rsidR="009962C1" w:rsidRDefault="009962C1" w:rsidP="009962C1">
      <w:pPr>
        <w:pStyle w:val="ConsPlusNormal"/>
        <w:jc w:val="both"/>
      </w:pPr>
    </w:p>
    <w:p w:rsidR="009962C1" w:rsidRDefault="009962C1" w:rsidP="009962C1">
      <w:pPr>
        <w:pStyle w:val="ConsPlusNormal"/>
      </w:pPr>
    </w:p>
    <w:p w:rsidR="009962C1" w:rsidRDefault="009962C1" w:rsidP="009962C1">
      <w:pPr>
        <w:pStyle w:val="ConsPlusNormal"/>
      </w:pPr>
    </w:p>
    <w:p w:rsidR="009962C1" w:rsidRDefault="009962C1" w:rsidP="009962C1">
      <w:pPr>
        <w:pStyle w:val="ConsPlusNormal"/>
      </w:pPr>
    </w:p>
    <w:p w:rsidR="00CB289F" w:rsidRDefault="00CB289F"/>
    <w:sectPr w:rsidR="00CB289F" w:rsidSect="009962C1">
      <w:type w:val="continuous"/>
      <w:pgSz w:w="11905" w:h="16838"/>
      <w:pgMar w:top="1134" w:right="850" w:bottom="1134" w:left="1701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2C1"/>
    <w:rsid w:val="00033649"/>
    <w:rsid w:val="002C6B8B"/>
    <w:rsid w:val="00412E62"/>
    <w:rsid w:val="006C6087"/>
    <w:rsid w:val="00827C04"/>
    <w:rsid w:val="009962C1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F921A"/>
  <w15:chartTrackingRefBased/>
  <w15:docId w15:val="{2C441244-963D-45B4-9077-84D31127F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2C1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9962C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Normal">
    <w:name w:val="ConsPlusNormal"/>
    <w:rsid w:val="009962C1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9962C1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7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303311&amp;dst=12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10907&amp;dst=100020" TargetMode="External"/><Relationship Id="rId9" Type="http://schemas.openxmlformats.org/officeDocument/2006/relationships/hyperlink" Target="https://login.consultant.ru/link/?req=doc&amp;base=LAW&amp;n=4775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47</Pages>
  <Words>10010</Words>
  <Characters>57062</Characters>
  <Application>Microsoft Office Word</Application>
  <DocSecurity>0</DocSecurity>
  <Lines>475</Lines>
  <Paragraphs>133</Paragraphs>
  <ScaleCrop>false</ScaleCrop>
  <Company/>
  <LinksUpToDate>false</LinksUpToDate>
  <CharactersWithSpaces>66939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2024-11-02T08:39:00Z</dcterms:created>
  <dcterms:modified xsi:type="dcterms:W3CDTF">2024-11-02T08:40:00Z</dcterms:modified>
</cp:coreProperties>
</file>